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5E1B" w14:textId="77777777"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FAC15D7" w14:textId="77777777"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V souladu s ustanovením </w:t>
      </w:r>
      <w:r w:rsidRPr="00DF4041"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</w:t>
      </w:r>
      <w:r>
        <w:rPr>
          <w:rFonts w:ascii="Arial" w:hAnsi="Arial" w:cs="Arial"/>
          <w:color w:val="000000"/>
          <w:shd w:val="clear" w:color="auto" w:fill="FFFFFF"/>
        </w:rPr>
        <w:t>me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o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14:paraId="27CE9F64" w14:textId="77777777" w:rsidR="00176BE9" w:rsidRDefault="00176BE9" w:rsidP="00176BE9">
      <w:pPr>
        <w:spacing w:line="276" w:lineRule="auto"/>
        <w:jc w:val="center"/>
        <w:outlineLvl w:val="0"/>
        <w:rPr>
          <w:rFonts w:ascii="Arial" w:hAnsi="Arial" w:cs="Arial"/>
        </w:rPr>
      </w:pPr>
      <w:r w:rsidRPr="00DF4041">
        <w:rPr>
          <w:rFonts w:ascii="Arial" w:hAnsi="Arial" w:cs="Arial"/>
          <w:b/>
        </w:rPr>
        <w:t xml:space="preserve">konání </w:t>
      </w:r>
      <w:r w:rsidRPr="00DF4041">
        <w:rPr>
          <w:rFonts w:ascii="Arial" w:hAnsi="Arial" w:cs="Arial"/>
          <w:b/>
          <w:bCs/>
        </w:rPr>
        <w:t>zasedání Zastupitelstva obce Drnovice</w:t>
      </w:r>
      <w:r w:rsidRPr="00DF4041">
        <w:rPr>
          <w:rFonts w:ascii="Arial" w:hAnsi="Arial" w:cs="Arial"/>
        </w:rPr>
        <w:t>,</w:t>
      </w:r>
    </w:p>
    <w:p w14:paraId="3CC58157" w14:textId="77777777"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  <w:color w:val="000000"/>
          <w:shd w:val="clear" w:color="auto" w:fill="FFFFFF"/>
        </w:rPr>
        <w:t xml:space="preserve">svolané starostou </w:t>
      </w:r>
      <w:r>
        <w:rPr>
          <w:rFonts w:ascii="Arial" w:hAnsi="Arial" w:cs="Arial"/>
          <w:color w:val="000000"/>
          <w:shd w:val="clear" w:color="auto" w:fill="FFFFFF"/>
        </w:rPr>
        <w:t>obce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</w:t>
      </w:r>
      <w:r w:rsidRPr="00DF4041">
        <w:rPr>
          <w:rFonts w:ascii="Arial" w:hAnsi="Arial" w:cs="Arial"/>
          <w:color w:val="000000"/>
          <w:shd w:val="clear" w:color="auto" w:fill="FFFFFF"/>
        </w:rPr>
        <w:t>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v souladu s ustanovením § 91 odst. 1 zákona o obcích</w:t>
      </w:r>
      <w:r>
        <w:rPr>
          <w:rFonts w:ascii="Arial" w:hAnsi="Arial" w:cs="Arial"/>
          <w:color w:val="000000"/>
          <w:shd w:val="clear" w:color="auto" w:fill="FFFFFF"/>
        </w:rPr>
        <w:t xml:space="preserve"> a to dne:</w:t>
      </w:r>
    </w:p>
    <w:p w14:paraId="7FFFC16A" w14:textId="42D9E409" w:rsidR="00176BE9" w:rsidRPr="00DF4041" w:rsidRDefault="00176BE9" w:rsidP="00176BE9">
      <w:pPr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 </w:t>
      </w:r>
      <w:r w:rsidR="000F2D86" w:rsidRPr="000F2D86">
        <w:rPr>
          <w:rFonts w:ascii="Arial" w:hAnsi="Arial" w:cs="Arial"/>
          <w:b/>
          <w:bCs/>
        </w:rPr>
        <w:t>30</w:t>
      </w:r>
      <w:r w:rsidRPr="000F2D8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DF4041">
        <w:rPr>
          <w:rFonts w:ascii="Arial" w:hAnsi="Arial" w:cs="Arial"/>
          <w:b/>
        </w:rPr>
        <w:t>.202</w:t>
      </w:r>
      <w:r w:rsidR="000F2D86">
        <w:rPr>
          <w:rFonts w:ascii="Arial" w:hAnsi="Arial" w:cs="Arial"/>
          <w:b/>
        </w:rPr>
        <w:t>3</w:t>
      </w:r>
      <w:r w:rsidRPr="00DF4041">
        <w:rPr>
          <w:rFonts w:ascii="Arial" w:hAnsi="Arial" w:cs="Arial"/>
          <w:b/>
        </w:rPr>
        <w:t xml:space="preserve"> v 18.00 hodin </w:t>
      </w:r>
      <w:r w:rsidRPr="00DF4041">
        <w:rPr>
          <w:rFonts w:ascii="Arial" w:hAnsi="Arial" w:cs="Arial"/>
          <w:b/>
        </w:rPr>
        <w:br/>
      </w:r>
      <w:r w:rsidRPr="00DF4041">
        <w:rPr>
          <w:rFonts w:ascii="Arial" w:hAnsi="Arial" w:cs="Arial"/>
        </w:rPr>
        <w:t xml:space="preserve">v zasedací místnosti obecního úřadu </w:t>
      </w:r>
    </w:p>
    <w:p w14:paraId="11AC0568" w14:textId="77777777" w:rsidR="00176BE9" w:rsidRDefault="00176BE9" w:rsidP="00176BE9">
      <w:pPr>
        <w:jc w:val="center"/>
        <w:rPr>
          <w:sz w:val="28"/>
          <w:szCs w:val="28"/>
        </w:rPr>
      </w:pPr>
    </w:p>
    <w:p w14:paraId="0F58310A" w14:textId="77777777" w:rsidR="00176BE9" w:rsidRDefault="00176BE9" w:rsidP="00176B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455E0055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</w:p>
    <w:p w14:paraId="423FA375" w14:textId="77777777" w:rsidR="00176BE9" w:rsidRDefault="00176BE9" w:rsidP="00176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1E6E8C88" w14:textId="77777777" w:rsidR="00176BE9" w:rsidRDefault="00176BE9" w:rsidP="00176BE9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12120CC2" w14:textId="77777777" w:rsidR="00176BE9" w:rsidRDefault="00176BE9" w:rsidP="00176BE9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59802FAA" w14:textId="77777777"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21E20B72" w14:textId="7FEBDD95" w:rsidR="00176BE9" w:rsidRDefault="00176BE9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Sestavení návrhu rozpočtu na rok 202</w:t>
      </w:r>
      <w:r w:rsidR="000F2D86">
        <w:rPr>
          <w:sz w:val="28"/>
          <w:szCs w:val="28"/>
        </w:rPr>
        <w:t>4</w:t>
      </w:r>
    </w:p>
    <w:p w14:paraId="77DDDA78" w14:textId="6555B87B" w:rsidR="00176BE9" w:rsidRDefault="00176BE9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Sestavení rozpočtového výhledu 202</w:t>
      </w:r>
      <w:r w:rsidR="000F2D8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F2D86">
        <w:rPr>
          <w:sz w:val="28"/>
          <w:szCs w:val="28"/>
        </w:rPr>
        <w:t>8</w:t>
      </w:r>
    </w:p>
    <w:p w14:paraId="1513276E" w14:textId="77777777" w:rsidR="00176BE9" w:rsidRDefault="00176BE9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inventurních komisí</w:t>
      </w:r>
    </w:p>
    <w:p w14:paraId="4EAEB321" w14:textId="77777777" w:rsidR="00176BE9" w:rsidRDefault="00176BE9" w:rsidP="00176BE9">
      <w:pPr>
        <w:ind w:left="283"/>
        <w:outlineLvl w:val="0"/>
        <w:rPr>
          <w:sz w:val="28"/>
          <w:szCs w:val="28"/>
        </w:rPr>
      </w:pPr>
    </w:p>
    <w:p w14:paraId="1F1AE44A" w14:textId="77777777"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65B4A28D" w14:textId="77777777"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46B62" wp14:editId="701568BE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2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5DCCF9DA" w14:textId="77777777"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1B99F8FD" w14:textId="77777777" w:rsidR="00176BE9" w:rsidRDefault="00176BE9" w:rsidP="00176BE9">
      <w:pPr>
        <w:outlineLvl w:val="0"/>
        <w:rPr>
          <w:sz w:val="28"/>
          <w:szCs w:val="28"/>
        </w:rPr>
      </w:pPr>
    </w:p>
    <w:p w14:paraId="7CF1BEC0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612FB878" w14:textId="77777777"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7EC4C302" w14:textId="77777777"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5D7A27C0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3253CCB0" w14:textId="77777777"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</w:p>
    <w:p w14:paraId="53E050E8" w14:textId="77777777" w:rsidR="00176BE9" w:rsidRDefault="00176BE9" w:rsidP="00176BE9">
      <w:pPr>
        <w:outlineLvl w:val="0"/>
        <w:rPr>
          <w:sz w:val="28"/>
          <w:szCs w:val="28"/>
        </w:rPr>
      </w:pPr>
    </w:p>
    <w:p w14:paraId="5F8CAD5F" w14:textId="77777777" w:rsidR="00176BE9" w:rsidRDefault="00176BE9" w:rsidP="00176BE9">
      <w:pPr>
        <w:outlineLvl w:val="0"/>
        <w:rPr>
          <w:sz w:val="28"/>
          <w:szCs w:val="28"/>
        </w:rPr>
      </w:pPr>
    </w:p>
    <w:p w14:paraId="32E3EE3A" w14:textId="77777777" w:rsidR="00176BE9" w:rsidRDefault="00176BE9" w:rsidP="00176BE9">
      <w:pPr>
        <w:outlineLvl w:val="0"/>
        <w:rPr>
          <w:sz w:val="28"/>
          <w:szCs w:val="28"/>
        </w:rPr>
      </w:pPr>
    </w:p>
    <w:p w14:paraId="6D37034E" w14:textId="77777777" w:rsidR="00176BE9" w:rsidRDefault="00176BE9" w:rsidP="00176BE9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14:paraId="7286B82D" w14:textId="77777777" w:rsidR="00176BE9" w:rsidRDefault="00176BE9" w:rsidP="00176BE9"/>
    <w:p w14:paraId="35548578" w14:textId="77777777" w:rsidR="00176BE9" w:rsidRDefault="00176BE9" w:rsidP="00176BE9"/>
    <w:p w14:paraId="06910E76" w14:textId="77777777" w:rsidR="00176BE9" w:rsidRDefault="00176BE9"/>
    <w:sectPr w:rsidR="0017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7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E9"/>
    <w:rsid w:val="000F2D86"/>
    <w:rsid w:val="00176BE9"/>
    <w:rsid w:val="002A58BF"/>
    <w:rsid w:val="007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23E"/>
  <w15:chartTrackingRefBased/>
  <w15:docId w15:val="{614A91DD-E5B8-4556-8C19-57EDD12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Zicha</dc:creator>
  <cp:keywords/>
  <dc:description/>
  <cp:lastModifiedBy>Eva Ovesná</cp:lastModifiedBy>
  <cp:revision>3</cp:revision>
  <dcterms:created xsi:type="dcterms:W3CDTF">2023-11-24T10:35:00Z</dcterms:created>
  <dcterms:modified xsi:type="dcterms:W3CDTF">2023-11-24T10:37:00Z</dcterms:modified>
</cp:coreProperties>
</file>